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1926" w14:textId="3EC917AF" w:rsidR="00501098" w:rsidRPr="00D859D2" w:rsidRDefault="00501098" w:rsidP="00D859D2">
      <w:pPr>
        <w:pStyle w:val="ListParagraph"/>
        <w:numPr>
          <w:ilvl w:val="0"/>
          <w:numId w:val="1"/>
        </w:numPr>
        <w:tabs>
          <w:tab w:val="clear" w:pos="720"/>
        </w:tabs>
        <w:spacing w:before="240"/>
        <w:ind w:left="426" w:hanging="426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859D2">
        <w:rPr>
          <w:rFonts w:ascii="Arial" w:hAnsi="Arial" w:cs="Arial"/>
          <w:bCs/>
          <w:sz w:val="22"/>
          <w:szCs w:val="22"/>
        </w:rPr>
        <w:t xml:space="preserve">It is important that people who are donor-conceived are able to access information about their donor’s identity to understand their own self-identity and to manage their health appropriately. </w:t>
      </w:r>
    </w:p>
    <w:p w14:paraId="10EB7295" w14:textId="3BABAE9E" w:rsidR="00501098" w:rsidRPr="00501098" w:rsidRDefault="00501098" w:rsidP="00D859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Terms of Reference ask the Legal Affairs and Safety Committee to inquire into the matter of access to donor conception information, particularly in relation to whether a register of information should be established. </w:t>
      </w:r>
    </w:p>
    <w:p w14:paraId="71F8B07F" w14:textId="611FA10A" w:rsidR="00501098" w:rsidRPr="00501098" w:rsidRDefault="0049302F" w:rsidP="0050109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1098">
        <w:rPr>
          <w:rFonts w:ascii="Arial" w:hAnsi="Arial" w:cs="Arial"/>
          <w:bCs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z w:val="22"/>
          <w:szCs w:val="22"/>
        </w:rPr>
        <w:t xml:space="preserve"> the referral of the matter of access to donor conception information to the Legal Affairs and Safety Committee in accordance with the Terms of Reference. </w:t>
      </w:r>
    </w:p>
    <w:p w14:paraId="4AC087EA" w14:textId="691C1DD8" w:rsidR="0049302F" w:rsidRPr="0049302F" w:rsidRDefault="0049302F" w:rsidP="00341F5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="00341F57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0E616832" w14:textId="5B13F36D" w:rsidR="00732E22" w:rsidRPr="0049302F" w:rsidRDefault="00963C7A" w:rsidP="008C44DA">
      <w:pPr>
        <w:numPr>
          <w:ilvl w:val="1"/>
          <w:numId w:val="1"/>
        </w:numPr>
        <w:tabs>
          <w:tab w:val="clear" w:pos="1443"/>
        </w:tabs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hyperlink r:id="rId9" w:history="1">
        <w:r w:rsidR="0049302F" w:rsidRPr="0047550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Terms of Reference</w:t>
        </w:r>
      </w:hyperlink>
    </w:p>
    <w:sectPr w:rsidR="00732E22" w:rsidRPr="0049302F" w:rsidSect="00341F57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D05D" w14:textId="77777777" w:rsidR="006B13FD" w:rsidRDefault="006B13FD" w:rsidP="00D6589B">
      <w:r>
        <w:separator/>
      </w:r>
    </w:p>
  </w:endnote>
  <w:endnote w:type="continuationSeparator" w:id="0">
    <w:p w14:paraId="7FDB559D" w14:textId="77777777" w:rsidR="006B13FD" w:rsidRDefault="006B13F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D268" w14:textId="77777777" w:rsidR="006B13FD" w:rsidRDefault="006B13FD" w:rsidP="00D6589B">
      <w:r>
        <w:separator/>
      </w:r>
    </w:p>
  </w:footnote>
  <w:footnote w:type="continuationSeparator" w:id="0">
    <w:p w14:paraId="5F70D14F" w14:textId="77777777" w:rsidR="006B13FD" w:rsidRDefault="006B13F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EBCF" w14:textId="77777777" w:rsidR="00341F57" w:rsidRPr="00937A4A" w:rsidRDefault="00341F57" w:rsidP="00341F5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C3C2D7B" w14:textId="77777777" w:rsidR="00341F57" w:rsidRPr="00937A4A" w:rsidRDefault="00341F57" w:rsidP="00341F5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BA993E3" w14:textId="4043CF0E" w:rsidR="00341F57" w:rsidRPr="00937A4A" w:rsidRDefault="00341F57" w:rsidP="00341F5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2022</w:t>
    </w:r>
  </w:p>
  <w:p w14:paraId="739B3AE3" w14:textId="0473E9EE" w:rsidR="00341F57" w:rsidRPr="00341F57" w:rsidRDefault="00341F57" w:rsidP="008C44DA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341F57">
      <w:rPr>
        <w:rFonts w:ascii="Arial" w:hAnsi="Arial" w:cs="Arial"/>
        <w:b/>
        <w:sz w:val="22"/>
        <w:szCs w:val="22"/>
        <w:u w:val="single"/>
      </w:rPr>
      <w:t>Referral of the matter of access to donor conception information to the Legal Affairs and Safety Committee for inquiry</w:t>
    </w:r>
  </w:p>
  <w:p w14:paraId="252F04FC" w14:textId="6F6A48D2" w:rsidR="00341F57" w:rsidRDefault="00341F57" w:rsidP="008C44DA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17DF0E64" w14:textId="77777777" w:rsidR="00341F57" w:rsidRDefault="00341F57" w:rsidP="00341F5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873A5F38"/>
    <w:lvl w:ilvl="0" w:tplc="64F2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76313">
    <w:abstractNumId w:val="1"/>
  </w:num>
  <w:num w:numId="2" w16cid:durableId="101450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80F8F"/>
    <w:rsid w:val="0010384C"/>
    <w:rsid w:val="00174117"/>
    <w:rsid w:val="00190DAD"/>
    <w:rsid w:val="00207FA0"/>
    <w:rsid w:val="00341F57"/>
    <w:rsid w:val="003A3BDD"/>
    <w:rsid w:val="00475504"/>
    <w:rsid w:val="0049302F"/>
    <w:rsid w:val="00501098"/>
    <w:rsid w:val="00501C66"/>
    <w:rsid w:val="00550873"/>
    <w:rsid w:val="006B13FD"/>
    <w:rsid w:val="007265D0"/>
    <w:rsid w:val="00732E22"/>
    <w:rsid w:val="00741C20"/>
    <w:rsid w:val="007F44F4"/>
    <w:rsid w:val="008C44DA"/>
    <w:rsid w:val="008F7B56"/>
    <w:rsid w:val="00904077"/>
    <w:rsid w:val="00937A4A"/>
    <w:rsid w:val="00963C7A"/>
    <w:rsid w:val="009E6445"/>
    <w:rsid w:val="00A11B46"/>
    <w:rsid w:val="00AA4DE7"/>
    <w:rsid w:val="00BB21ED"/>
    <w:rsid w:val="00C75E67"/>
    <w:rsid w:val="00CB1501"/>
    <w:rsid w:val="00CD7A50"/>
    <w:rsid w:val="00CE65FF"/>
    <w:rsid w:val="00CF0D8A"/>
    <w:rsid w:val="00D6589B"/>
    <w:rsid w:val="00D859D2"/>
    <w:rsid w:val="00E15A8C"/>
    <w:rsid w:val="00E50FD6"/>
    <w:rsid w:val="00F45B99"/>
    <w:rsid w:val="00F77CE0"/>
    <w:rsid w:val="00FB5F35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B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ttachments/T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704D0-5FA8-4E68-B2A8-1D64EB12C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AA754-E88A-4976-BEC6-E7DDCC464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Base>https://www.cabinet.qld.gov.au/documents/2022/Feb/LASCDonor/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2022-03-30T05:42:00Z</dcterms:created>
  <dcterms:modified xsi:type="dcterms:W3CDTF">2023-01-19T22:40:00Z</dcterms:modified>
  <cp:category>Families,Parliamentary_Committees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2828d4-d65e-4c38-b4f3-1feba3142871_Enabled">
    <vt:lpwstr>true</vt:lpwstr>
  </property>
  <property fmtid="{D5CDD505-2E9C-101B-9397-08002B2CF9AE}" pid="3" name="MSIP_Label_282828d4-d65e-4c38-b4f3-1feba3142871_SetDate">
    <vt:lpwstr>2023-01-19T22:40:03Z</vt:lpwstr>
  </property>
  <property fmtid="{D5CDD505-2E9C-101B-9397-08002B2CF9AE}" pid="4" name="MSIP_Label_282828d4-d65e-4c38-b4f3-1feba3142871_Method">
    <vt:lpwstr>Standard</vt:lpwstr>
  </property>
  <property fmtid="{D5CDD505-2E9C-101B-9397-08002B2CF9AE}" pid="5" name="MSIP_Label_282828d4-d65e-4c38-b4f3-1feba3142871_Name">
    <vt:lpwstr>OFFICIAL</vt:lpwstr>
  </property>
  <property fmtid="{D5CDD505-2E9C-101B-9397-08002B2CF9AE}" pid="6" name="MSIP_Label_282828d4-d65e-4c38-b4f3-1feba3142871_SiteId">
    <vt:lpwstr>51778d2a-a6ab-4c76-97dc-782782d65046</vt:lpwstr>
  </property>
  <property fmtid="{D5CDD505-2E9C-101B-9397-08002B2CF9AE}" pid="7" name="MSIP_Label_282828d4-d65e-4c38-b4f3-1feba3142871_ActionId">
    <vt:lpwstr>0d24999f-e6c5-41fa-8eb3-72d532cb5646</vt:lpwstr>
  </property>
  <property fmtid="{D5CDD505-2E9C-101B-9397-08002B2CF9AE}" pid="8" name="MSIP_Label_282828d4-d65e-4c38-b4f3-1feba3142871_ContentBits">
    <vt:lpwstr>0</vt:lpwstr>
  </property>
</Properties>
</file>